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7E75" w14:textId="08F1EACF" w:rsidR="008C3B54" w:rsidRPr="000A0EA3" w:rsidRDefault="008C3B54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color w:val="372F29"/>
        </w:rPr>
      </w:pPr>
      <w:r w:rsidRPr="008C3B54">
        <w:rPr>
          <w:rFonts w:ascii="Century Gothic" w:hAnsi="Century Gothic"/>
          <w:b/>
          <w:bCs/>
        </w:rPr>
        <w:t xml:space="preserve">Objetivo: </w:t>
      </w:r>
      <w:r w:rsidRPr="000A0EA3">
        <w:rPr>
          <w:rFonts w:ascii="Century Gothic" w:hAnsi="Century Gothic" w:cs="Dignathin"/>
          <w:color w:val="372F29"/>
        </w:rPr>
        <w:t>Analizar aspectos relevantes de diversos poemas para profundizar su comprensión.</w:t>
      </w:r>
    </w:p>
    <w:p w14:paraId="43C9BEB9" w14:textId="5216F936" w:rsidR="000A0EA3" w:rsidRPr="008C3B54" w:rsidRDefault="000A0EA3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b/>
          <w:bCs/>
          <w:color w:val="372F29"/>
        </w:rPr>
      </w:pPr>
      <w:r>
        <w:rPr>
          <w:rFonts w:ascii="Century Gothic" w:hAnsi="Century Gothic" w:cs="Dignathin"/>
          <w:b/>
          <w:bCs/>
          <w:color w:val="372F29"/>
        </w:rPr>
        <w:t xml:space="preserve">Indicador: </w:t>
      </w:r>
      <w:r w:rsidRPr="000A0EA3">
        <w:rPr>
          <w:rFonts w:ascii="Century Gothic" w:hAnsi="Century Gothic"/>
        </w:rPr>
        <w:t>Interpretación de</w:t>
      </w:r>
      <w:r w:rsidR="00CE208B">
        <w:rPr>
          <w:rFonts w:ascii="Century Gothic" w:hAnsi="Century Gothic"/>
        </w:rPr>
        <w:t xml:space="preserve"> un</w:t>
      </w:r>
      <w:r w:rsidRPr="000A0EA3">
        <w:rPr>
          <w:rFonts w:ascii="Century Gothic" w:hAnsi="Century Gothic"/>
        </w:rPr>
        <w:t xml:space="preserve"> poema.</w:t>
      </w:r>
    </w:p>
    <w:p w14:paraId="0801311A" w14:textId="4E0561DC" w:rsidR="00555ED9" w:rsidRPr="008C3B54" w:rsidRDefault="008C3B54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8C3B54">
        <w:rPr>
          <w:rFonts w:ascii="Century Gothic" w:hAnsi="Century Gothic" w:cs="DignaPicto"/>
          <w:color w:val="372F29"/>
        </w:rPr>
        <w:t xml:space="preserve"> </w:t>
      </w:r>
    </w:p>
    <w:p w14:paraId="2081F94C" w14:textId="217BFF58" w:rsidR="00555ED9" w:rsidRDefault="008C3B54" w:rsidP="007B7A8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Antes de trabajar con nuestro texto lírico “canción”, te presentamos a su intérprete Marc </w:t>
      </w:r>
      <w:r w:rsidRPr="00555ED9">
        <w:rPr>
          <w:rFonts w:ascii="Century Gothic" w:hAnsi="Century Gothic"/>
        </w:rPr>
        <w:t>Anthony</w:t>
      </w:r>
      <w:r>
        <w:rPr>
          <w:rFonts w:ascii="Century Gothic" w:hAnsi="Century Gothic"/>
        </w:rPr>
        <w:t>.</w:t>
      </w:r>
    </w:p>
    <w:p w14:paraId="753F5F8D" w14:textId="3F880565" w:rsidR="00555ED9" w:rsidRPr="00555ED9" w:rsidRDefault="008C3B54" w:rsidP="008C3B54">
      <w:pPr>
        <w:jc w:val="both"/>
        <w:rPr>
          <w:rFonts w:ascii="Century Gothic" w:hAnsi="Century Gothic"/>
          <w:sz w:val="20"/>
          <w:szCs w:val="20"/>
        </w:rPr>
      </w:pPr>
      <w:r w:rsidRPr="00555ED9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1023B47" wp14:editId="4A01E8E4">
            <wp:simplePos x="0" y="0"/>
            <wp:positionH relativeFrom="column">
              <wp:posOffset>3517265</wp:posOffset>
            </wp:positionH>
            <wp:positionV relativeFrom="paragraph">
              <wp:posOffset>260985</wp:posOffset>
            </wp:positionV>
            <wp:extent cx="2540000" cy="2540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" name="Imagen 2" descr="Marc Anthony compra exhibición de arte y esto fue lo que pa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 Anthony compra exhibición de arte y esto fue lo que pa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ED9" w:rsidRPr="00555ED9">
        <w:rPr>
          <w:rFonts w:ascii="Century Gothic" w:eastAsia="Times New Roman" w:hAnsi="Century Gothic" w:cs="Arial"/>
          <w:color w:val="555555"/>
          <w:sz w:val="23"/>
          <w:szCs w:val="23"/>
          <w:bdr w:val="none" w:sz="0" w:space="0" w:color="auto" w:frame="1"/>
          <w:shd w:val="clear" w:color="auto" w:fill="F3F3F3"/>
          <w:lang w:eastAsia="es-CL"/>
        </w:rPr>
        <w:br/>
      </w:r>
      <w:r w:rsidR="00555ED9" w:rsidRPr="00555ED9">
        <w:rPr>
          <w:rFonts w:ascii="Century Gothic" w:hAnsi="Century Gothic"/>
          <w:b/>
          <w:bCs/>
          <w:sz w:val="20"/>
          <w:szCs w:val="20"/>
        </w:rPr>
        <w:t>Marco Antonio Muñiz Ruiz Rivera</w:t>
      </w:r>
      <w:r w:rsidR="00555ED9" w:rsidRPr="00555ED9">
        <w:rPr>
          <w:rFonts w:ascii="Century Gothic" w:hAnsi="Century Gothic"/>
          <w:sz w:val="20"/>
          <w:szCs w:val="20"/>
        </w:rPr>
        <w:t>, más conocido por su nombre artístico Marc Anthony es un cantante y actor estadounidense de ascendencia puertorriqueña. </w:t>
      </w:r>
    </w:p>
    <w:p w14:paraId="3E9BAECC" w14:textId="1D362A9C" w:rsidR="00555ED9" w:rsidRPr="00555ED9" w:rsidRDefault="00555ED9" w:rsidP="008C3B54">
      <w:pPr>
        <w:jc w:val="both"/>
        <w:rPr>
          <w:rFonts w:ascii="Century Gothic" w:hAnsi="Century Gothic"/>
          <w:sz w:val="20"/>
          <w:szCs w:val="20"/>
        </w:rPr>
      </w:pPr>
      <w:r w:rsidRPr="00555ED9">
        <w:rPr>
          <w:rFonts w:ascii="Century Gothic" w:hAnsi="Century Gothic"/>
          <w:sz w:val="20"/>
          <w:szCs w:val="20"/>
        </w:rPr>
        <w:br/>
        <w:t xml:space="preserve">Sus canciones van desde la salsa, pasando por el bolero, la Balada y el pop. Dio el salto internacional gracias a Paul </w:t>
      </w:r>
      <w:proofErr w:type="spellStart"/>
      <w:r w:rsidRPr="00555ED9">
        <w:rPr>
          <w:rFonts w:ascii="Century Gothic" w:hAnsi="Century Gothic"/>
          <w:sz w:val="20"/>
          <w:szCs w:val="20"/>
        </w:rPr>
        <w:t>Simon</w:t>
      </w:r>
      <w:proofErr w:type="spellEnd"/>
      <w:r w:rsidRPr="00555ED9">
        <w:rPr>
          <w:rFonts w:ascii="Century Gothic" w:hAnsi="Century Gothic"/>
          <w:sz w:val="20"/>
          <w:szCs w:val="20"/>
        </w:rPr>
        <w:t>, al que considera su maestro y mentor, quien lo eligió entre miles de candidatos para ser el protagonista de su obra "</w:t>
      </w:r>
      <w:proofErr w:type="spellStart"/>
      <w:r w:rsidRPr="00555ED9">
        <w:rPr>
          <w:rFonts w:ascii="Century Gothic" w:hAnsi="Century Gothic"/>
          <w:sz w:val="20"/>
          <w:szCs w:val="20"/>
        </w:rPr>
        <w:t>The</w:t>
      </w:r>
      <w:proofErr w:type="spellEnd"/>
      <w:r w:rsidRPr="00555E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55ED9">
        <w:rPr>
          <w:rFonts w:ascii="Century Gothic" w:hAnsi="Century Gothic"/>
          <w:sz w:val="20"/>
          <w:szCs w:val="20"/>
        </w:rPr>
        <w:t>Coconut</w:t>
      </w:r>
      <w:proofErr w:type="spellEnd"/>
      <w:r w:rsidRPr="00555ED9">
        <w:rPr>
          <w:rFonts w:ascii="Century Gothic" w:hAnsi="Century Gothic"/>
          <w:sz w:val="20"/>
          <w:szCs w:val="20"/>
        </w:rPr>
        <w:t>".</w:t>
      </w:r>
    </w:p>
    <w:p w14:paraId="56BE4B1C" w14:textId="07469DF9" w:rsidR="00555ED9" w:rsidRPr="00555ED9" w:rsidRDefault="00555ED9" w:rsidP="008C3B54">
      <w:pPr>
        <w:jc w:val="both"/>
        <w:rPr>
          <w:rFonts w:ascii="Century Gothic" w:hAnsi="Century Gothic"/>
          <w:sz w:val="20"/>
          <w:szCs w:val="20"/>
        </w:rPr>
      </w:pPr>
      <w:r w:rsidRPr="00555ED9">
        <w:rPr>
          <w:rFonts w:ascii="Century Gothic" w:hAnsi="Century Gothic"/>
          <w:sz w:val="20"/>
          <w:szCs w:val="20"/>
        </w:rPr>
        <w:br/>
        <w:t>Su nombre fue elegido por sus padres, Felipe Ruiz y Guillermina Rivera, en honor al cantante mexicano del mismo nombre del cual son admiradores; aunque hubo de cambiárselo para que no se les confundiera profesionalmente</w:t>
      </w:r>
    </w:p>
    <w:p w14:paraId="262360B3" w14:textId="7190A296" w:rsidR="00555ED9" w:rsidRDefault="008C3B54"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37047" wp14:editId="41FC8DE5">
                <wp:simplePos x="0" y="0"/>
                <wp:positionH relativeFrom="column">
                  <wp:posOffset>-57150</wp:posOffset>
                </wp:positionH>
                <wp:positionV relativeFrom="paragraph">
                  <wp:posOffset>259715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E0888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-4.5pt;margin-top:20.45pt;width:4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" adj="17024" fillcolor="red" strokecolor="#2f528f" strokeweight="1pt">
                <w10:wrap type="through"/>
              </v:shape>
            </w:pict>
          </mc:Fallback>
        </mc:AlternateContent>
      </w:r>
    </w:p>
    <w:p w14:paraId="2CE91D1A" w14:textId="54BA41A9" w:rsidR="00555ED9" w:rsidRDefault="0088216F">
      <w:hyperlink r:id="rId8" w:history="1">
        <w:r w:rsidR="008C3B54">
          <w:rPr>
            <w:rStyle w:val="Hipervnculo"/>
          </w:rPr>
          <w:t>https://www.youtube.com/watch?v=YXnjy5YlDwk</w:t>
        </w:r>
      </w:hyperlink>
    </w:p>
    <w:p w14:paraId="0875E343" w14:textId="702F535B" w:rsidR="008C3B54" w:rsidRDefault="00B57C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2BFA2" wp14:editId="73989C19">
                <wp:simplePos x="0" y="0"/>
                <wp:positionH relativeFrom="column">
                  <wp:posOffset>2723515</wp:posOffset>
                </wp:positionH>
                <wp:positionV relativeFrom="paragraph">
                  <wp:posOffset>125730</wp:posOffset>
                </wp:positionV>
                <wp:extent cx="3302000" cy="21590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8D145" w14:textId="16A8BCF8" w:rsidR="00B57C92" w:rsidRPr="00B57C92" w:rsidRDefault="00B57C92" w:rsidP="00B57C9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¿Qué figura literaria se aprecia en los versos “A veces solo una gota / Puede vencer la sequía”?</w:t>
                            </w:r>
                          </w:p>
                          <w:p w14:paraId="1F765843" w14:textId="58B6C019" w:rsidR="00B57C92" w:rsidRPr="00B57C92" w:rsidRDefault="00B57C92" w:rsidP="00B57C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Personificación, ya que entrega características humanas a la gota de lluvia.</w:t>
                            </w:r>
                          </w:p>
                          <w:p w14:paraId="75F46B6D" w14:textId="509C1142" w:rsidR="00B57C92" w:rsidRPr="00B57C92" w:rsidRDefault="00B57C92" w:rsidP="00B57C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Hipérbole, pues es una exageración que la una gota de lluvia veza la sequía.</w:t>
                            </w:r>
                          </w:p>
                          <w:p w14:paraId="0E4EE4C0" w14:textId="011BD5DB" w:rsidR="00B57C92" w:rsidRPr="00B57C92" w:rsidRDefault="00B57C92" w:rsidP="00B57C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Onomatopeya, ya que se refiere al sonido de la lluvia “SHHH”</w:t>
                            </w:r>
                          </w:p>
                          <w:p w14:paraId="23E7F373" w14:textId="4595604A" w:rsidR="00B57C92" w:rsidRPr="00B57C92" w:rsidRDefault="00B57C92" w:rsidP="00B57C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Aliteración, ya que los versos parecen trabalenguas.</w:t>
                            </w:r>
                          </w:p>
                          <w:p w14:paraId="71CFFD18" w14:textId="2E312C85" w:rsidR="00B57C92" w:rsidRDefault="00B57C92" w:rsidP="00B57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882BFA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4.45pt;margin-top:9.9pt;width:260pt;height:1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" fillcolor="white [3201]" strokeweight=".5pt">
                <v:textbox>
                  <w:txbxContent>
                    <w:p w14:paraId="7668D145" w14:textId="16A8BCF8" w:rsidR="00B57C92" w:rsidRPr="00B57C92" w:rsidRDefault="00B57C92" w:rsidP="00B57C9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¿Qué figura literaria se aprecia en los versos “</w:t>
                      </w: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A veces solo una gota</w:t>
                      </w: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Puede vencer la sequía</w:t>
                      </w: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”?</w:t>
                      </w:r>
                    </w:p>
                    <w:p w14:paraId="1F765843" w14:textId="58B6C019" w:rsidR="00B57C92" w:rsidRPr="00B57C92" w:rsidRDefault="00B57C92" w:rsidP="00B57C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Personificación, ya que entrega características humanas a la gota de lluvia.</w:t>
                      </w:r>
                    </w:p>
                    <w:p w14:paraId="75F46B6D" w14:textId="509C1142" w:rsidR="00B57C92" w:rsidRPr="00B57C92" w:rsidRDefault="00B57C92" w:rsidP="00B57C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Hipérbole, pues es una exageración que la una gota de lluvia veza la sequía.</w:t>
                      </w:r>
                    </w:p>
                    <w:p w14:paraId="0E4EE4C0" w14:textId="011BD5DB" w:rsidR="00B57C92" w:rsidRPr="00B57C92" w:rsidRDefault="00B57C92" w:rsidP="00B57C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Onomatopeya, ya que se refiere al sonido de la lluvia “SHHH”</w:t>
                      </w:r>
                    </w:p>
                    <w:p w14:paraId="23E7F373" w14:textId="4595604A" w:rsidR="00B57C92" w:rsidRPr="00B57C92" w:rsidRDefault="00B57C92" w:rsidP="00B57C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Aliteración, ya que los versos parecen trabalenguas.</w:t>
                      </w:r>
                    </w:p>
                    <w:p w14:paraId="71CFFD18" w14:textId="2E312C85" w:rsidR="00B57C92" w:rsidRDefault="00B57C92" w:rsidP="00B57C92"/>
                  </w:txbxContent>
                </v:textbox>
              </v:shape>
            </w:pict>
          </mc:Fallback>
        </mc:AlternateContent>
      </w:r>
    </w:p>
    <w:p w14:paraId="6602FD77" w14:textId="607B2B0C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1BC2A76F" w14:textId="42537E44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159E01B4" w14:textId="2F2152CF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gozar</w:t>
      </w:r>
    </w:p>
    <w:p w14:paraId="69B40897" w14:textId="44AF8171" w:rsidR="008C3B54" w:rsidRPr="00B57C92" w:rsidRDefault="008C3B54" w:rsidP="00B57C92">
      <w:pPr>
        <w:tabs>
          <w:tab w:val="left" w:pos="5610"/>
        </w:tabs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</w:t>
      </w:r>
      <w:r w:rsidR="00B57C92">
        <w:rPr>
          <w:rFonts w:ascii="Century Gothic" w:hAnsi="Century Gothic"/>
        </w:rPr>
        <w:t>a</w:t>
      </w:r>
      <w:proofErr w:type="spellEnd"/>
    </w:p>
    <w:p w14:paraId="3ABA7D85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A veces llega la lluvia</w:t>
      </w:r>
    </w:p>
    <w:p w14:paraId="1F6E2A0A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Para limpiar las heridas</w:t>
      </w:r>
    </w:p>
    <w:p w14:paraId="604F897D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A veces solo una gota</w:t>
      </w:r>
    </w:p>
    <w:p w14:paraId="665A61AA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Puede vencer la sequía</w:t>
      </w:r>
    </w:p>
    <w:p w14:paraId="3461AE1F" w14:textId="77777777" w:rsidR="008C3B54" w:rsidRPr="00B57C92" w:rsidRDefault="008C3B54" w:rsidP="008C3B54">
      <w:pPr>
        <w:rPr>
          <w:rFonts w:ascii="Century Gothic" w:hAnsi="Century Gothic"/>
        </w:rPr>
      </w:pPr>
    </w:p>
    <w:p w14:paraId="22619C4D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Y para qué llorar,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' qué</w:t>
      </w:r>
    </w:p>
    <w:p w14:paraId="15B602ED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Si duele una pena, se olvida</w:t>
      </w:r>
    </w:p>
    <w:p w14:paraId="029B067C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Y para qué sufrir,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' qué</w:t>
      </w:r>
    </w:p>
    <w:p w14:paraId="105461FF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Si así es la vida, hay que vivir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le</w:t>
      </w:r>
    </w:p>
    <w:p w14:paraId="104027CB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08434B0D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18A2DCF6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gozar</w:t>
      </w:r>
    </w:p>
    <w:p w14:paraId="3B03756D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0EBCA8F2" w14:textId="77777777" w:rsidR="008C3B54" w:rsidRPr="00B57C92" w:rsidRDefault="008C3B54" w:rsidP="008C3B54">
      <w:pPr>
        <w:rPr>
          <w:rFonts w:ascii="Century Gothic" w:hAnsi="Century Gothic"/>
        </w:rPr>
      </w:pPr>
    </w:p>
    <w:p w14:paraId="202044C6" w14:textId="77777777" w:rsidR="00B57C92" w:rsidRDefault="00B57C92" w:rsidP="008C3B54">
      <w:pPr>
        <w:rPr>
          <w:rFonts w:ascii="Century Gothic" w:hAnsi="Century Gothic"/>
        </w:rPr>
      </w:pPr>
    </w:p>
    <w:p w14:paraId="0F23A06B" w14:textId="77777777" w:rsidR="00B57C92" w:rsidRDefault="00B57C92" w:rsidP="008C3B54">
      <w:pPr>
        <w:rPr>
          <w:rFonts w:ascii="Century Gothic" w:hAnsi="Century Gothic"/>
        </w:rPr>
      </w:pPr>
    </w:p>
    <w:p w14:paraId="471564D1" w14:textId="77777777" w:rsidR="00B57C92" w:rsidRDefault="00B57C92" w:rsidP="008C3B54">
      <w:pPr>
        <w:rPr>
          <w:rFonts w:ascii="Century Gothic" w:hAnsi="Century Gothic"/>
        </w:rPr>
      </w:pPr>
    </w:p>
    <w:p w14:paraId="76AA174A" w14:textId="3EF256FB" w:rsidR="008C3B54" w:rsidRPr="00B57C92" w:rsidRDefault="00B57C92" w:rsidP="008C3B5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FA463" wp14:editId="7BC043BF">
                <wp:simplePos x="0" y="0"/>
                <wp:positionH relativeFrom="column">
                  <wp:posOffset>3091815</wp:posOffset>
                </wp:positionH>
                <wp:positionV relativeFrom="paragraph">
                  <wp:posOffset>-157480</wp:posOffset>
                </wp:positionV>
                <wp:extent cx="3117850" cy="1993900"/>
                <wp:effectExtent l="0" t="0" r="25400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CE7C6" w14:textId="12B91BAB" w:rsidR="00B57C92" w:rsidRPr="00B57C92" w:rsidRDefault="00B57C92" w:rsidP="00B57C92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2) Los versos “Voy a escuchar el silencio/para encontrara el camino”, pueden interpretarse como que quien habla en la canción:</w:t>
                            </w:r>
                          </w:p>
                          <w:p w14:paraId="087763A3" w14:textId="53FFD70D" w:rsidR="00B57C92" w:rsidRPr="00B57C92" w:rsidRDefault="00B57C92" w:rsidP="00B57C92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a) Se pondrá a reflexionar.</w:t>
                            </w:r>
                          </w:p>
                          <w:p w14:paraId="2C9157EC" w14:textId="4ADC4C70" w:rsidR="00B57C92" w:rsidRPr="00B57C92" w:rsidRDefault="00B57C92" w:rsidP="00B57C92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b) Dejará de hablar.</w:t>
                            </w:r>
                          </w:p>
                          <w:p w14:paraId="006D33BE" w14:textId="03D9DC68" w:rsidR="00B57C92" w:rsidRPr="00B57C92" w:rsidRDefault="00B57C92" w:rsidP="00B57C92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c) Se marchará.</w:t>
                            </w:r>
                          </w:p>
                          <w:p w14:paraId="57E93B2D" w14:textId="68845226" w:rsidR="00B57C92" w:rsidRPr="00B57C92" w:rsidRDefault="00B57C92" w:rsidP="00B57C92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57C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d) Se quedará solo.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1FFA463" id="Cuadro de texto 6" o:spid="_x0000_s1027" type="#_x0000_t202" style="position:absolute;margin-left:243.45pt;margin-top:-12.4pt;width:245.5pt;height:1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" fillcolor="white [3201]" strokeweight=".5pt">
                <v:textbox>
                  <w:txbxContent>
                    <w:p w14:paraId="755CE7C6" w14:textId="12B91BAB" w:rsidR="00B57C92" w:rsidRPr="00B57C92" w:rsidRDefault="00B57C92" w:rsidP="00B57C92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2) Los versos “Voy a escuchar el silencio/para encontrara el camino”, pueden interpretarse como que quien habla en la canción:</w:t>
                      </w:r>
                    </w:p>
                    <w:p w14:paraId="087763A3" w14:textId="53FFD70D" w:rsidR="00B57C92" w:rsidRPr="00B57C92" w:rsidRDefault="00B57C92" w:rsidP="00B57C92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a) Se pondrá a reflexionar.</w:t>
                      </w:r>
                    </w:p>
                    <w:p w14:paraId="2C9157EC" w14:textId="4ADC4C70" w:rsidR="00B57C92" w:rsidRPr="00B57C92" w:rsidRDefault="00B57C92" w:rsidP="00B57C92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b) Dejará de hablar.</w:t>
                      </w:r>
                    </w:p>
                    <w:p w14:paraId="006D33BE" w14:textId="03D9DC68" w:rsidR="00B57C92" w:rsidRPr="00B57C92" w:rsidRDefault="00B57C92" w:rsidP="00B57C92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c) Se marchará.</w:t>
                      </w:r>
                    </w:p>
                    <w:p w14:paraId="57E93B2D" w14:textId="68845226" w:rsidR="00B57C92" w:rsidRPr="00B57C92" w:rsidRDefault="00B57C92" w:rsidP="00B57C92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57C92">
                        <w:rPr>
                          <w:rFonts w:ascii="Century Gothic" w:hAnsi="Century Gothic"/>
                          <w:sz w:val="20"/>
                          <w:szCs w:val="20"/>
                        </w:rPr>
                        <w:t>d) Se quedará solo.</w:t>
                      </w:r>
                    </w:p>
                  </w:txbxContent>
                </v:textbox>
              </v:shape>
            </w:pict>
          </mc:Fallback>
        </mc:AlternateContent>
      </w:r>
      <w:r w:rsidR="008C3B54" w:rsidRPr="00B57C92">
        <w:rPr>
          <w:rFonts w:ascii="Century Gothic" w:hAnsi="Century Gothic"/>
        </w:rPr>
        <w:t>Voy a vivir el momento</w:t>
      </w:r>
    </w:p>
    <w:p w14:paraId="764C67BE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Para entender el destino</w:t>
      </w:r>
    </w:p>
    <w:p w14:paraId="6C34D995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escuchar el silencio</w:t>
      </w:r>
    </w:p>
    <w:p w14:paraId="428C292E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Para encontrar el camino</w:t>
      </w:r>
    </w:p>
    <w:p w14:paraId="1614B3E3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Y para qué llorar,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' qué</w:t>
      </w:r>
    </w:p>
    <w:p w14:paraId="3345CDB4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Si duele una pena, se olvida</w:t>
      </w:r>
    </w:p>
    <w:p w14:paraId="17F13BC0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Y para qué sufrir,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' qué</w:t>
      </w:r>
    </w:p>
    <w:p w14:paraId="1C8DE18F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Si duele una pena, se olvida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le</w:t>
      </w:r>
    </w:p>
    <w:p w14:paraId="0A12F641" w14:textId="1A575D29" w:rsidR="008C3B54" w:rsidRPr="00B57C92" w:rsidRDefault="00CF53C3" w:rsidP="008C3B5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DBF1E" wp14:editId="156C6C22">
                <wp:simplePos x="0" y="0"/>
                <wp:positionH relativeFrom="column">
                  <wp:posOffset>3091815</wp:posOffset>
                </wp:positionH>
                <wp:positionV relativeFrom="paragraph">
                  <wp:posOffset>173990</wp:posOffset>
                </wp:positionV>
                <wp:extent cx="3219450" cy="2082800"/>
                <wp:effectExtent l="0" t="0" r="1905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16988" w14:textId="48A57548" w:rsidR="00CF53C3" w:rsidRPr="00CF53C3" w:rsidRDefault="00CF53C3" w:rsidP="00CF53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3) ¿Qué querrán decir los versos “</w:t>
                            </w:r>
                            <w:proofErr w:type="spellStart"/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Pa´qué</w:t>
                            </w:r>
                            <w:proofErr w:type="spellEnd"/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llorar, </w:t>
                            </w:r>
                            <w:proofErr w:type="spellStart"/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’ que sufrir / Empieza a soñar, a reír”?</w:t>
                            </w:r>
                          </w:p>
                          <w:p w14:paraId="45F8FAF4" w14:textId="63E615A9" w:rsidR="00CF53C3" w:rsidRPr="00CF53C3" w:rsidRDefault="00CF53C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F53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49DBF1E" id="Cuadro de texto 7" o:spid="_x0000_s1028" type="#_x0000_t202" style="position:absolute;margin-left:243.45pt;margin-top:13.7pt;width:253.5pt;height:1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" fillcolor="white [3201]" strokeweight=".5pt">
                <v:textbox>
                  <w:txbxContent>
                    <w:p w14:paraId="3DB16988" w14:textId="48A57548" w:rsidR="00CF53C3" w:rsidRPr="00CF53C3" w:rsidRDefault="00CF53C3" w:rsidP="00CF53C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3) ¿Qué querrán decir los versos “</w:t>
                      </w:r>
                      <w:proofErr w:type="spellStart"/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Pa´qué</w:t>
                      </w:r>
                      <w:proofErr w:type="spellEnd"/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llorar, </w:t>
                      </w:r>
                      <w:proofErr w:type="spellStart"/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pa</w:t>
                      </w:r>
                      <w:proofErr w:type="spellEnd"/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’ que sufrir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Empieza a soñar, a reír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”?</w:t>
                      </w:r>
                    </w:p>
                    <w:p w14:paraId="45F8FAF4" w14:textId="63E615A9" w:rsidR="00CF53C3" w:rsidRPr="00CF53C3" w:rsidRDefault="00CF53C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F53C3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147DE426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3CA632B0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4EF35C35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gozar</w:t>
      </w:r>
    </w:p>
    <w:p w14:paraId="69254806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56490829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4ACB0202" w14:textId="77777777" w:rsidR="008C3B54" w:rsidRPr="00B57C92" w:rsidRDefault="008C3B54" w:rsidP="008C3B54">
      <w:pPr>
        <w:rPr>
          <w:rFonts w:ascii="Century Gothic" w:hAnsi="Century Gothic"/>
        </w:rPr>
      </w:pPr>
      <w:proofErr w:type="spellStart"/>
      <w:r w:rsidRPr="00B57C92">
        <w:rPr>
          <w:rFonts w:ascii="Century Gothic" w:hAnsi="Century Gothic"/>
        </w:rPr>
        <w:t>Pa´qué</w:t>
      </w:r>
      <w:proofErr w:type="spellEnd"/>
      <w:r w:rsidRPr="00B57C92">
        <w:rPr>
          <w:rFonts w:ascii="Century Gothic" w:hAnsi="Century Gothic"/>
        </w:rPr>
        <w:t xml:space="preserve"> llorar,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’ que sufrir</w:t>
      </w:r>
    </w:p>
    <w:p w14:paraId="6918DCE4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Empieza a soñar, a reír</w:t>
      </w:r>
    </w:p>
    <w:p w14:paraId="79DF12AE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7DDCA713" w14:textId="58DCDEB0" w:rsidR="008C3B54" w:rsidRPr="00B57C92" w:rsidRDefault="00CF53C3" w:rsidP="008C3B5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7FDD3" wp14:editId="4E45A008">
                <wp:simplePos x="0" y="0"/>
                <wp:positionH relativeFrom="column">
                  <wp:posOffset>3091815</wp:posOffset>
                </wp:positionH>
                <wp:positionV relativeFrom="paragraph">
                  <wp:posOffset>27940</wp:posOffset>
                </wp:positionV>
                <wp:extent cx="3181350" cy="20383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C0CD" w14:textId="10BFB60D" w:rsidR="00CF53C3" w:rsidRPr="00CF53C3" w:rsidRDefault="00CF53C3" w:rsidP="00CF53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4) </w:t>
                            </w:r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¿Qué interpretas de los versos “Siente y baila y goza /Que la vida es una sola”?</w:t>
                            </w:r>
                          </w:p>
                          <w:p w14:paraId="3475E957" w14:textId="77777777" w:rsidR="00CF53C3" w:rsidRPr="00CF53C3" w:rsidRDefault="00CF53C3" w:rsidP="00CF53C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F53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A46B3CC" w14:textId="09122A14" w:rsidR="00CF53C3" w:rsidRDefault="00CF5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C57FDD3" id="Cuadro de texto 8" o:spid="_x0000_s1029" type="#_x0000_t202" style="position:absolute;margin-left:243.45pt;margin-top:2.2pt;width:250.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" fillcolor="white [3201]" strokeweight=".5pt">
                <v:textbox>
                  <w:txbxContent>
                    <w:p w14:paraId="2195C0CD" w14:textId="10BFB60D" w:rsidR="00CF53C3" w:rsidRPr="00CF53C3" w:rsidRDefault="00CF53C3" w:rsidP="00CF53C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4) 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¿Qué interpretas de los versos “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Siente y baila y goza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/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Que la vida es una sola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”?</w:t>
                      </w:r>
                    </w:p>
                    <w:p w14:paraId="3475E957" w14:textId="77777777" w:rsidR="00CF53C3" w:rsidRPr="00CF53C3" w:rsidRDefault="00CF53C3" w:rsidP="00CF53C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F53C3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</w:p>
                    <w:p w14:paraId="4A46B3CC" w14:textId="09122A14" w:rsidR="00CF53C3" w:rsidRDefault="00CF53C3"/>
                  </w:txbxContent>
                </v:textbox>
              </v:shape>
            </w:pict>
          </mc:Fallback>
        </mc:AlternateContent>
      </w:r>
    </w:p>
    <w:p w14:paraId="15028C80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Siente y baila y goza</w:t>
      </w:r>
    </w:p>
    <w:p w14:paraId="1DD4C313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Que la vida es una sola</w:t>
      </w:r>
    </w:p>
    <w:p w14:paraId="064C68B4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3C5968BB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Vive, sigue</w:t>
      </w:r>
    </w:p>
    <w:p w14:paraId="4D138F45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Siempre </w:t>
      </w:r>
      <w:proofErr w:type="spellStart"/>
      <w:r w:rsidRPr="00B57C92">
        <w:rPr>
          <w:rFonts w:ascii="Century Gothic" w:hAnsi="Century Gothic"/>
        </w:rPr>
        <w:t>pa’lante</w:t>
      </w:r>
      <w:proofErr w:type="spellEnd"/>
    </w:p>
    <w:p w14:paraId="026C32E5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No mires </w:t>
      </w:r>
      <w:proofErr w:type="spellStart"/>
      <w:r w:rsidRPr="00B57C92">
        <w:rPr>
          <w:rFonts w:ascii="Century Gothic" w:hAnsi="Century Gothic"/>
        </w:rPr>
        <w:t>pa</w:t>
      </w:r>
      <w:proofErr w:type="spellEnd"/>
      <w:r w:rsidRPr="00B57C92">
        <w:rPr>
          <w:rFonts w:ascii="Century Gothic" w:hAnsi="Century Gothic"/>
        </w:rPr>
        <w:t>’ tras</w:t>
      </w:r>
    </w:p>
    <w:p w14:paraId="0BE93317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Mi gente</w:t>
      </w:r>
    </w:p>
    <w:p w14:paraId="0C59C02B" w14:textId="2731BB6E" w:rsidR="008C3B54" w:rsidRPr="00B57C92" w:rsidRDefault="007B7A81" w:rsidP="008C3B5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B83A3" wp14:editId="0594332D">
                <wp:simplePos x="0" y="0"/>
                <wp:positionH relativeFrom="column">
                  <wp:posOffset>3091815</wp:posOffset>
                </wp:positionH>
                <wp:positionV relativeFrom="paragraph">
                  <wp:posOffset>98425</wp:posOffset>
                </wp:positionV>
                <wp:extent cx="3251200" cy="1974850"/>
                <wp:effectExtent l="0" t="0" r="2540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96DD5" w14:textId="231A14D1" w:rsidR="00CF53C3" w:rsidRPr="00CF53C3" w:rsidRDefault="00CF53C3" w:rsidP="00CF53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5) </w:t>
                            </w:r>
                            <w:r w:rsidRPr="00CF53C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Si tuvieses que pintar esta canción de un color ¿Cuál sería y por qué?</w:t>
                            </w:r>
                          </w:p>
                          <w:p w14:paraId="2631FDAE" w14:textId="58071AA3" w:rsidR="00CF53C3" w:rsidRPr="00CF53C3" w:rsidRDefault="00CF53C3" w:rsidP="00CF53C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F53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051E66DB" w14:textId="77777777" w:rsidR="00CF53C3" w:rsidRPr="00CF53C3" w:rsidRDefault="00CF53C3" w:rsidP="00CF53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70B83A3" id="Cuadro de texto 9" o:spid="_x0000_s1030" type="#_x0000_t202" style="position:absolute;margin-left:243.45pt;margin-top:7.75pt;width:256pt;height:1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" fillcolor="white [3201]" strokeweight=".5pt">
                <v:textbox>
                  <w:txbxContent>
                    <w:p w14:paraId="26296DD5" w14:textId="231A14D1" w:rsidR="00CF53C3" w:rsidRPr="00CF53C3" w:rsidRDefault="00CF53C3" w:rsidP="00CF53C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5) </w:t>
                      </w:r>
                      <w:r w:rsidRPr="00CF53C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Si tuvieses que pintar esta canción de un color ¿Cuál sería y por qué?</w:t>
                      </w:r>
                    </w:p>
                    <w:p w14:paraId="2631FDAE" w14:textId="58071AA3" w:rsidR="00CF53C3" w:rsidRPr="00CF53C3" w:rsidRDefault="00CF53C3" w:rsidP="00CF53C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F53C3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</w:p>
                    <w:p w14:paraId="051E66DB" w14:textId="77777777" w:rsidR="00CF53C3" w:rsidRPr="00CF53C3" w:rsidRDefault="00CF53C3" w:rsidP="00CF53C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B54" w:rsidRPr="00B57C92">
        <w:rPr>
          <w:rFonts w:ascii="Century Gothic" w:hAnsi="Century Gothic"/>
        </w:rPr>
        <w:t>La vida es una</w:t>
      </w:r>
    </w:p>
    <w:p w14:paraId="6A2DEEAD" w14:textId="4E68D7F5" w:rsidR="008C3B54" w:rsidRPr="00B57C92" w:rsidRDefault="008C3B54" w:rsidP="008C3B54">
      <w:pPr>
        <w:rPr>
          <w:rFonts w:ascii="Century Gothic" w:hAnsi="Century Gothic"/>
        </w:rPr>
      </w:pPr>
    </w:p>
    <w:p w14:paraId="7F2A5536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bailar</w:t>
      </w:r>
    </w:p>
    <w:p w14:paraId="16140749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19682901" w14:textId="77777777" w:rsidR="008C3B54" w:rsidRPr="00B57C92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>Voy a reír, voy a gozar</w:t>
      </w:r>
    </w:p>
    <w:p w14:paraId="591F894D" w14:textId="3A9D5FBB" w:rsidR="008C3B54" w:rsidRDefault="008C3B54" w:rsidP="008C3B54">
      <w:pPr>
        <w:rPr>
          <w:rFonts w:ascii="Century Gothic" w:hAnsi="Century Gothic"/>
        </w:rPr>
      </w:pPr>
      <w:r w:rsidRPr="00B57C92">
        <w:rPr>
          <w:rFonts w:ascii="Century Gothic" w:hAnsi="Century Gothic"/>
        </w:rPr>
        <w:t xml:space="preserve">Vivir mi vida la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  <w:r w:rsidRPr="00B57C92">
        <w:rPr>
          <w:rFonts w:ascii="Century Gothic" w:hAnsi="Century Gothic"/>
        </w:rPr>
        <w:t xml:space="preserve"> </w:t>
      </w:r>
      <w:proofErr w:type="spellStart"/>
      <w:r w:rsidRPr="00B57C92">
        <w:rPr>
          <w:rFonts w:ascii="Century Gothic" w:hAnsi="Century Gothic"/>
        </w:rPr>
        <w:t>la</w:t>
      </w:r>
      <w:proofErr w:type="spellEnd"/>
    </w:p>
    <w:p w14:paraId="426E5F8D" w14:textId="1F547D2A" w:rsidR="00CF53C3" w:rsidRPr="00CF53C3" w:rsidRDefault="00CF53C3" w:rsidP="00CF53C3">
      <w:pPr>
        <w:rPr>
          <w:rFonts w:ascii="Century Gothic" w:hAnsi="Century Gothic"/>
        </w:rPr>
      </w:pPr>
    </w:p>
    <w:p w14:paraId="3D2E1F18" w14:textId="304B7CC3" w:rsidR="007B7A81" w:rsidRDefault="007B7A81" w:rsidP="007B7A81">
      <w:pPr>
        <w:tabs>
          <w:tab w:val="left" w:pos="5340"/>
        </w:tabs>
        <w:rPr>
          <w:rFonts w:ascii="Century Gothic" w:hAnsi="Century Gothic"/>
        </w:rPr>
      </w:pPr>
    </w:p>
    <w:p w14:paraId="5AFE1EFA" w14:textId="61F74A5D" w:rsidR="00DB7F5C" w:rsidRDefault="00DB7F5C" w:rsidP="007B7A81">
      <w:pPr>
        <w:tabs>
          <w:tab w:val="left" w:pos="5340"/>
        </w:tabs>
        <w:rPr>
          <w:rFonts w:ascii="Century Gothic" w:hAnsi="Century Gothic"/>
        </w:rPr>
      </w:pPr>
    </w:p>
    <w:p w14:paraId="66ECC10D" w14:textId="23B705D0" w:rsidR="00DB7F5C" w:rsidRDefault="00DB7F5C" w:rsidP="007B7A81">
      <w:pPr>
        <w:tabs>
          <w:tab w:val="left" w:pos="5340"/>
        </w:tabs>
        <w:rPr>
          <w:rFonts w:ascii="Century Gothic" w:hAnsi="Century Gothic"/>
        </w:rPr>
      </w:pPr>
    </w:p>
    <w:p w14:paraId="3F66BA3B" w14:textId="63032FB7" w:rsidR="00DB7F5C" w:rsidRDefault="00DB7F5C" w:rsidP="007B7A81">
      <w:pPr>
        <w:tabs>
          <w:tab w:val="left" w:pos="5340"/>
        </w:tabs>
        <w:rPr>
          <w:rFonts w:ascii="Century Gothic" w:hAnsi="Century Gothic"/>
        </w:rPr>
      </w:pPr>
    </w:p>
    <w:p w14:paraId="0C4A67DC" w14:textId="6B73078B" w:rsidR="00DB7F5C" w:rsidRDefault="00C6345B" w:rsidP="007B7A81">
      <w:pPr>
        <w:tabs>
          <w:tab w:val="left" w:pos="5340"/>
        </w:tabs>
        <w:rPr>
          <w:rFonts w:ascii="Century Gothic" w:hAnsi="Century Gothic"/>
        </w:rPr>
      </w:pPr>
      <w:r w:rsidRPr="00C6345B">
        <w:rPr>
          <w:rFonts w:ascii="Century Gothic" w:hAnsi="Century Gothic"/>
          <w:sz w:val="24"/>
          <w:szCs w:val="24"/>
        </w:rPr>
        <w:t xml:space="preserve">Recuerda enviar guía desarrollada al correo: </w:t>
      </w:r>
      <w:hyperlink r:id="rId9" w:history="1">
        <w:r w:rsidRPr="00C6345B">
          <w:rPr>
            <w:rFonts w:ascii="Century Gothic" w:hAnsi="Century Gothic"/>
            <w:color w:val="0563C1" w:themeColor="hyperlink"/>
            <w:sz w:val="24"/>
            <w:szCs w:val="24"/>
            <w:u w:val="single"/>
          </w:rPr>
          <w:t>barbaragaratpie</w:t>
        </w:r>
        <w:r w:rsidRPr="00C6345B">
          <w:rPr>
            <w:rFonts w:ascii="Century Gothic" w:hAnsi="Century Gothic" w:cs="Arial"/>
            <w:color w:val="0563C1" w:themeColor="hyperlink"/>
            <w:sz w:val="24"/>
            <w:szCs w:val="24"/>
            <w:u w:val="single"/>
            <w:shd w:val="clear" w:color="auto" w:fill="FFFFFF"/>
          </w:rPr>
          <w:t>@gmail.com</w:t>
        </w:r>
      </w:hyperlink>
    </w:p>
    <w:p w14:paraId="23C2A14C" w14:textId="49B097CD" w:rsidR="007B7A81" w:rsidRPr="007B7A81" w:rsidRDefault="007B7A81" w:rsidP="007B7A81">
      <w:pPr>
        <w:tabs>
          <w:tab w:val="left" w:pos="5340"/>
        </w:tabs>
        <w:rPr>
          <w:rFonts w:ascii="Century Gothic" w:hAnsi="Century Gothic"/>
          <w:b/>
          <w:bCs/>
          <w:sz w:val="16"/>
          <w:szCs w:val="16"/>
        </w:rPr>
      </w:pPr>
      <w:r w:rsidRPr="007B7A81">
        <w:rPr>
          <w:rFonts w:ascii="Century Gothic" w:hAnsi="Century Gothic"/>
          <w:b/>
          <w:bCs/>
          <w:sz w:val="16"/>
          <w:szCs w:val="16"/>
        </w:rPr>
        <w:lastRenderedPageBreak/>
        <w:t>RÚBRICA PARA EVALUAR RESPUESTAS DE DESARROLLO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2146"/>
        <w:gridCol w:w="2390"/>
        <w:gridCol w:w="2126"/>
      </w:tblGrid>
      <w:tr w:rsidR="007B7A81" w:rsidRPr="00920CA9" w14:paraId="0B9F2BA3" w14:textId="77777777" w:rsidTr="007B7A81">
        <w:tc>
          <w:tcPr>
            <w:tcW w:w="1560" w:type="dxa"/>
          </w:tcPr>
          <w:p w14:paraId="2D6BBE67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Aspecto</w:t>
            </w:r>
          </w:p>
        </w:tc>
        <w:tc>
          <w:tcPr>
            <w:tcW w:w="2410" w:type="dxa"/>
          </w:tcPr>
          <w:p w14:paraId="1974485E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</w:tc>
        <w:tc>
          <w:tcPr>
            <w:tcW w:w="2146" w:type="dxa"/>
          </w:tcPr>
          <w:p w14:paraId="1D08F48D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2390" w:type="dxa"/>
          </w:tcPr>
          <w:p w14:paraId="7B9A73C0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</w:tc>
        <w:tc>
          <w:tcPr>
            <w:tcW w:w="2126" w:type="dxa"/>
          </w:tcPr>
          <w:p w14:paraId="6F57853B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Necesita mejorar</w:t>
            </w:r>
          </w:p>
        </w:tc>
      </w:tr>
      <w:tr w:rsidR="007B7A81" w:rsidRPr="00920CA9" w14:paraId="2A541966" w14:textId="77777777" w:rsidTr="007B7A81">
        <w:tc>
          <w:tcPr>
            <w:tcW w:w="1560" w:type="dxa"/>
          </w:tcPr>
          <w:p w14:paraId="7459C1C9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bookmarkStart w:id="0" w:name="_Hlk40042613"/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INTERPRETACIÓN DEL POEMA</w:t>
            </w:r>
            <w:bookmarkEnd w:id="0"/>
          </w:p>
        </w:tc>
        <w:tc>
          <w:tcPr>
            <w:tcW w:w="2410" w:type="dxa"/>
          </w:tcPr>
          <w:p w14:paraId="326C375A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Interpreta adecuadamente el poema, siendo capaz de explicar su contenido y hacer analogías tomando información del poema, relacionándola con aspectos de la vida cotidiana u otros textos.</w:t>
            </w:r>
          </w:p>
        </w:tc>
        <w:tc>
          <w:tcPr>
            <w:tcW w:w="2146" w:type="dxa"/>
          </w:tcPr>
          <w:p w14:paraId="7C9450EE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Interpreta adecuadamente el poema, es decir más de 2 de las preguntas de desarrollo, siendo capaz de explicar su contenido.</w:t>
            </w:r>
          </w:p>
        </w:tc>
        <w:tc>
          <w:tcPr>
            <w:tcW w:w="2390" w:type="dxa"/>
          </w:tcPr>
          <w:p w14:paraId="60F1C779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Interpreta adecuadamente algunas de las ideas expresadas en el poema, es decir 1 de las tres preguntas de desarrollo, pero no logra explicar su contenido.</w:t>
            </w:r>
          </w:p>
        </w:tc>
        <w:tc>
          <w:tcPr>
            <w:tcW w:w="2126" w:type="dxa"/>
          </w:tcPr>
          <w:p w14:paraId="367E6777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No logra interpretar adecuadamente pocas de las ideas expresadas en el poema o no logra explicar su contenido.</w:t>
            </w:r>
          </w:p>
        </w:tc>
      </w:tr>
    </w:tbl>
    <w:p w14:paraId="4AE654ED" w14:textId="77777777" w:rsidR="00CF53C3" w:rsidRPr="00CF53C3" w:rsidRDefault="00CF53C3" w:rsidP="006A2DE2">
      <w:pPr>
        <w:tabs>
          <w:tab w:val="left" w:pos="5340"/>
        </w:tabs>
        <w:jc w:val="center"/>
        <w:rPr>
          <w:rFonts w:ascii="Century Gothic" w:hAnsi="Century Gothic"/>
        </w:rPr>
      </w:pPr>
    </w:p>
    <w:sectPr w:rsidR="00CF53C3" w:rsidRPr="00CF53C3" w:rsidSect="007B7A81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AE96" w14:textId="77777777" w:rsidR="0088216F" w:rsidRDefault="0088216F" w:rsidP="008C3B54">
      <w:pPr>
        <w:spacing w:after="0" w:line="240" w:lineRule="auto"/>
      </w:pPr>
      <w:r>
        <w:separator/>
      </w:r>
    </w:p>
  </w:endnote>
  <w:endnote w:type="continuationSeparator" w:id="0">
    <w:p w14:paraId="0C95C75F" w14:textId="77777777" w:rsidR="0088216F" w:rsidRDefault="0088216F" w:rsidP="008C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2EBC" w14:textId="77777777" w:rsidR="0088216F" w:rsidRDefault="0088216F" w:rsidP="008C3B54">
      <w:pPr>
        <w:spacing w:after="0" w:line="240" w:lineRule="auto"/>
      </w:pPr>
      <w:r>
        <w:separator/>
      </w:r>
    </w:p>
  </w:footnote>
  <w:footnote w:type="continuationSeparator" w:id="0">
    <w:p w14:paraId="52619A93" w14:textId="77777777" w:rsidR="0088216F" w:rsidRDefault="0088216F" w:rsidP="008C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399E" w14:textId="77777777" w:rsidR="008C3B54" w:rsidRPr="00A16060" w:rsidRDefault="008C3B54" w:rsidP="008C3B54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351CC024" wp14:editId="2B03FFAB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61751858" w14:textId="77777777" w:rsidR="008C3B54" w:rsidRPr="00A16060" w:rsidRDefault="008C3B54" w:rsidP="008C3B54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2E05F823" w14:textId="213C5EBE" w:rsidR="008C3B54" w:rsidRPr="008C3B54" w:rsidRDefault="008C3B54" w:rsidP="008C3B54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6</w:t>
    </w:r>
    <w:r w:rsidRPr="00A16060">
      <w:rPr>
        <w:rFonts w:ascii="Century Gothic" w:hAnsi="Century Gothic"/>
        <w:sz w:val="18"/>
        <w:szCs w:val="18"/>
      </w:rPr>
      <w:t>ª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00FE"/>
    <w:multiLevelType w:val="hybridMultilevel"/>
    <w:tmpl w:val="6A1AD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56"/>
    <w:multiLevelType w:val="hybridMultilevel"/>
    <w:tmpl w:val="41B661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57AD2"/>
    <w:multiLevelType w:val="hybridMultilevel"/>
    <w:tmpl w:val="5B2CFD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51B"/>
    <w:multiLevelType w:val="hybridMultilevel"/>
    <w:tmpl w:val="0A1EA6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9"/>
    <w:rsid w:val="00043D3A"/>
    <w:rsid w:val="000668CB"/>
    <w:rsid w:val="000A0EA3"/>
    <w:rsid w:val="00555ED9"/>
    <w:rsid w:val="006A2DE2"/>
    <w:rsid w:val="007B7A81"/>
    <w:rsid w:val="0088216F"/>
    <w:rsid w:val="008C3B54"/>
    <w:rsid w:val="00AC0BE9"/>
    <w:rsid w:val="00B57C92"/>
    <w:rsid w:val="00C6345B"/>
    <w:rsid w:val="00CE208B"/>
    <w:rsid w:val="00CF53C3"/>
    <w:rsid w:val="00D35199"/>
    <w:rsid w:val="00D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94AD"/>
  <w15:chartTrackingRefBased/>
  <w15:docId w15:val="{0B33D5F1-94D1-47F2-8A3C-0CD4913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B54"/>
  </w:style>
  <w:style w:type="paragraph" w:styleId="Piedepgina">
    <w:name w:val="footer"/>
    <w:basedOn w:val="Normal"/>
    <w:link w:val="PiedepginaCar"/>
    <w:uiPriority w:val="99"/>
    <w:unhideWhenUsed/>
    <w:rsid w:val="008C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B54"/>
  </w:style>
  <w:style w:type="character" w:styleId="Hipervnculo">
    <w:name w:val="Hyperlink"/>
    <w:basedOn w:val="Fuentedeprrafopredeter"/>
    <w:uiPriority w:val="99"/>
    <w:semiHidden/>
    <w:unhideWhenUsed/>
    <w:rsid w:val="008C3B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7C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njy5YlDw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garat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7</cp:revision>
  <dcterms:created xsi:type="dcterms:W3CDTF">2020-05-10T15:18:00Z</dcterms:created>
  <dcterms:modified xsi:type="dcterms:W3CDTF">2020-05-11T02:38:00Z</dcterms:modified>
</cp:coreProperties>
</file>